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154F" w14:textId="77777777" w:rsidR="00805D45" w:rsidRPr="00805D45" w:rsidRDefault="00805D45" w:rsidP="00805D45">
      <w:pPr>
        <w:spacing w:before="100" w:beforeAutospacing="1" w:after="100" w:afterAutospacing="1" w:line="480" w:lineRule="atLeast"/>
        <w:rPr>
          <w:rFonts w:ascii="Arial" w:eastAsia="Times New Roman" w:hAnsi="Arial" w:cs="Arial"/>
          <w:color w:val="002B54"/>
          <w:sz w:val="32"/>
          <w:szCs w:val="32"/>
        </w:rPr>
      </w:pPr>
      <w:r w:rsidRPr="00805D45">
        <w:rPr>
          <w:rFonts w:ascii="Arial" w:eastAsia="Times New Roman" w:hAnsi="Arial" w:cs="Arial"/>
          <w:color w:val="002B54"/>
          <w:sz w:val="32"/>
          <w:szCs w:val="32"/>
        </w:rPr>
        <w:t>ITC partners with national private and public stakeholders and the World Bank to establish a Nepali value chain for the Pashmina sector.</w:t>
      </w:r>
    </w:p>
    <w:p w14:paraId="2E106878" w14:textId="77777777" w:rsidR="00805D45" w:rsidRPr="00805D45" w:rsidRDefault="00805D45" w:rsidP="00805D45">
      <w:pPr>
        <w:shd w:val="clear" w:color="auto" w:fill="F9F9F9"/>
        <w:spacing w:before="100" w:beforeAutospacing="1" w:after="180" w:line="405" w:lineRule="atLeast"/>
        <w:rPr>
          <w:rFonts w:ascii="Arial" w:eastAsia="Times New Roman" w:hAnsi="Arial" w:cs="Arial"/>
          <w:color w:val="002B54"/>
          <w:sz w:val="27"/>
          <w:szCs w:val="27"/>
        </w:rPr>
      </w:pPr>
      <w:r w:rsidRPr="00805D45">
        <w:rPr>
          <w:rFonts w:ascii="Arial" w:eastAsia="Times New Roman" w:hAnsi="Arial" w:cs="Arial"/>
          <w:b/>
          <w:bCs/>
          <w:color w:val="002B54"/>
          <w:sz w:val="27"/>
          <w:szCs w:val="27"/>
        </w:rPr>
        <w:t>The International Trade Centre (ITC) recognizes that ‘Partnerships4Purpose’ can contribute to impactful projects and sustainable outcomes. To celebrate the teamwork behind these efforts, ITC is proud to highlight game-changing initiatives that are made possible through strong and meaningful collaboration.</w:t>
      </w:r>
    </w:p>
    <w:p w14:paraId="4684854E" w14:textId="77777777" w:rsidR="00805D45" w:rsidRPr="00805D45" w:rsidRDefault="00805D45" w:rsidP="00805D45">
      <w:pPr>
        <w:shd w:val="clear" w:color="auto" w:fill="F9F9F9"/>
        <w:spacing w:before="100" w:beforeAutospacing="1" w:after="180" w:line="405" w:lineRule="atLeast"/>
        <w:rPr>
          <w:rFonts w:ascii="Arial" w:eastAsia="Times New Roman" w:hAnsi="Arial" w:cs="Arial"/>
          <w:color w:val="002B54"/>
          <w:sz w:val="27"/>
          <w:szCs w:val="27"/>
        </w:rPr>
      </w:pPr>
      <w:r w:rsidRPr="00805D45">
        <w:rPr>
          <w:rFonts w:ascii="Arial" w:eastAsia="Times New Roman" w:hAnsi="Arial" w:cs="Arial"/>
          <w:color w:val="002B54"/>
          <w:sz w:val="27"/>
          <w:szCs w:val="27"/>
        </w:rPr>
        <w:t xml:space="preserve">Nepal exports about $27 million of pashmina products per year using imported cashmere yarns from </w:t>
      </w:r>
      <w:proofErr w:type="spellStart"/>
      <w:r w:rsidRPr="00805D45">
        <w:rPr>
          <w:rFonts w:ascii="Arial" w:eastAsia="Times New Roman" w:hAnsi="Arial" w:cs="Arial"/>
          <w:color w:val="002B54"/>
          <w:sz w:val="27"/>
          <w:szCs w:val="27"/>
        </w:rPr>
        <w:t>neighbouring</w:t>
      </w:r>
      <w:proofErr w:type="spellEnd"/>
      <w:r w:rsidRPr="00805D45">
        <w:rPr>
          <w:rFonts w:ascii="Arial" w:eastAsia="Times New Roman" w:hAnsi="Arial" w:cs="Arial"/>
          <w:color w:val="002B54"/>
          <w:sz w:val="27"/>
          <w:szCs w:val="27"/>
        </w:rPr>
        <w:t xml:space="preserve"> countries. At the same time, Nepal has an estimated 140,000 </w:t>
      </w:r>
      <w:proofErr w:type="spellStart"/>
      <w:r w:rsidRPr="00805D45">
        <w:rPr>
          <w:rFonts w:ascii="Arial" w:eastAsia="Times New Roman" w:hAnsi="Arial" w:cs="Arial"/>
          <w:color w:val="002B54"/>
          <w:sz w:val="27"/>
          <w:szCs w:val="27"/>
        </w:rPr>
        <w:t>Chyangra</w:t>
      </w:r>
      <w:proofErr w:type="spellEnd"/>
      <w:r w:rsidRPr="00805D45">
        <w:rPr>
          <w:rFonts w:ascii="Arial" w:eastAsia="Times New Roman" w:hAnsi="Arial" w:cs="Arial"/>
          <w:color w:val="002B54"/>
          <w:sz w:val="27"/>
          <w:szCs w:val="27"/>
        </w:rPr>
        <w:t xml:space="preserve"> goats whose </w:t>
      </w:r>
      <w:proofErr w:type="spellStart"/>
      <w:r w:rsidRPr="00805D45">
        <w:rPr>
          <w:rFonts w:ascii="Arial" w:eastAsia="Times New Roman" w:hAnsi="Arial" w:cs="Arial"/>
          <w:color w:val="002B54"/>
          <w:sz w:val="27"/>
          <w:szCs w:val="27"/>
        </w:rPr>
        <w:t>fibres</w:t>
      </w:r>
      <w:proofErr w:type="spellEnd"/>
      <w:r w:rsidRPr="00805D45">
        <w:rPr>
          <w:rFonts w:ascii="Arial" w:eastAsia="Times New Roman" w:hAnsi="Arial" w:cs="Arial"/>
          <w:color w:val="002B54"/>
          <w:sz w:val="27"/>
          <w:szCs w:val="27"/>
        </w:rPr>
        <w:t xml:space="preserve"> are not used.</w:t>
      </w:r>
    </w:p>
    <w:p w14:paraId="64FAE6A3" w14:textId="77777777" w:rsidR="00805D45" w:rsidRPr="00805D45" w:rsidRDefault="00805D45" w:rsidP="00805D45">
      <w:pPr>
        <w:shd w:val="clear" w:color="auto" w:fill="F9F9F9"/>
        <w:spacing w:line="405" w:lineRule="atLeast"/>
        <w:rPr>
          <w:rFonts w:ascii="Arial" w:eastAsia="Times New Roman" w:hAnsi="Arial" w:cs="Arial"/>
          <w:color w:val="002B54"/>
          <w:sz w:val="27"/>
          <w:szCs w:val="27"/>
        </w:rPr>
      </w:pPr>
      <w:r w:rsidRPr="00805D45">
        <w:rPr>
          <w:rFonts w:ascii="Arial" w:eastAsia="Times New Roman" w:hAnsi="Arial" w:cs="Arial"/>
          <w:noProof/>
          <w:color w:val="002B54"/>
          <w:sz w:val="27"/>
          <w:szCs w:val="27"/>
        </w:rPr>
        <w:lastRenderedPageBreak/>
        <w:drawing>
          <wp:inline distT="0" distB="0" distL="0" distR="0" wp14:anchorId="0F02DCDE" wp14:editId="7BDFFB33">
            <wp:extent cx="44577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7700" cy="5943600"/>
                    </a:xfrm>
                    <a:prstGeom prst="rect">
                      <a:avLst/>
                    </a:prstGeom>
                    <a:noFill/>
                    <a:ln>
                      <a:noFill/>
                    </a:ln>
                  </pic:spPr>
                </pic:pic>
              </a:graphicData>
            </a:graphic>
          </wp:inline>
        </w:drawing>
      </w:r>
    </w:p>
    <w:p w14:paraId="086EEB3D" w14:textId="77777777" w:rsidR="00805D45" w:rsidRPr="00805D45" w:rsidRDefault="00805D45" w:rsidP="00805D45">
      <w:pPr>
        <w:shd w:val="clear" w:color="auto" w:fill="F9F9F9"/>
        <w:spacing w:before="100" w:beforeAutospacing="1" w:after="180" w:line="405" w:lineRule="atLeast"/>
        <w:rPr>
          <w:rFonts w:ascii="Arial" w:eastAsia="Times New Roman" w:hAnsi="Arial" w:cs="Arial"/>
          <w:color w:val="002B54"/>
          <w:sz w:val="27"/>
          <w:szCs w:val="27"/>
        </w:rPr>
      </w:pPr>
      <w:r w:rsidRPr="00805D45">
        <w:rPr>
          <w:rFonts w:ascii="Arial" w:eastAsia="Times New Roman" w:hAnsi="Arial" w:cs="Arial"/>
          <w:color w:val="002B54"/>
          <w:sz w:val="27"/>
          <w:szCs w:val="27"/>
        </w:rPr>
        <w:t>To address the challenge of the country’s broken supply chain for Pashmina, ITC is working with various partners, who bring together farmers, manufacturers, traders and exporters of Pashmina products.</w:t>
      </w:r>
    </w:p>
    <w:p w14:paraId="2243257B" w14:textId="77777777" w:rsidR="00805D45" w:rsidRPr="00805D45" w:rsidRDefault="00805D45" w:rsidP="00805D45">
      <w:pPr>
        <w:shd w:val="clear" w:color="auto" w:fill="F9F9F9"/>
        <w:spacing w:before="100" w:beforeAutospacing="1" w:after="180" w:line="405" w:lineRule="atLeast"/>
        <w:rPr>
          <w:rFonts w:ascii="Arial" w:eastAsia="Times New Roman" w:hAnsi="Arial" w:cs="Arial"/>
          <w:color w:val="002B54"/>
          <w:sz w:val="27"/>
          <w:szCs w:val="27"/>
        </w:rPr>
      </w:pPr>
      <w:r w:rsidRPr="00805D45">
        <w:rPr>
          <w:rFonts w:ascii="Arial" w:eastAsia="Times New Roman" w:hAnsi="Arial" w:cs="Arial"/>
          <w:color w:val="002B54"/>
          <w:sz w:val="27"/>
          <w:szCs w:val="27"/>
        </w:rPr>
        <w:t xml:space="preserve">Together with the Nepal Pashmina Industry Association (NPIA), the Nepal Pashmina </w:t>
      </w:r>
      <w:proofErr w:type="spellStart"/>
      <w:r w:rsidRPr="00805D45">
        <w:rPr>
          <w:rFonts w:ascii="Arial" w:eastAsia="Times New Roman" w:hAnsi="Arial" w:cs="Arial"/>
          <w:color w:val="002B54"/>
          <w:sz w:val="27"/>
          <w:szCs w:val="27"/>
        </w:rPr>
        <w:t>Fibre</w:t>
      </w:r>
      <w:proofErr w:type="spellEnd"/>
      <w:r w:rsidRPr="00805D45">
        <w:rPr>
          <w:rFonts w:ascii="Arial" w:eastAsia="Times New Roman" w:hAnsi="Arial" w:cs="Arial"/>
          <w:color w:val="002B54"/>
          <w:sz w:val="27"/>
          <w:szCs w:val="27"/>
        </w:rPr>
        <w:t xml:space="preserve"> Processing Company (NPFPC), and the Mustang </w:t>
      </w:r>
      <w:proofErr w:type="spellStart"/>
      <w:r w:rsidRPr="00805D45">
        <w:rPr>
          <w:rFonts w:ascii="Arial" w:eastAsia="Times New Roman" w:hAnsi="Arial" w:cs="Arial"/>
          <w:color w:val="002B54"/>
          <w:sz w:val="27"/>
          <w:szCs w:val="27"/>
        </w:rPr>
        <w:t>Chyangra</w:t>
      </w:r>
      <w:proofErr w:type="spellEnd"/>
      <w:r w:rsidRPr="00805D45">
        <w:rPr>
          <w:rFonts w:ascii="Arial" w:eastAsia="Times New Roman" w:hAnsi="Arial" w:cs="Arial"/>
          <w:color w:val="002B54"/>
          <w:sz w:val="27"/>
          <w:szCs w:val="27"/>
        </w:rPr>
        <w:t xml:space="preserve"> Farmers' Association (MCFA), ITC’s European Union-funded Trade and </w:t>
      </w:r>
      <w:r w:rsidRPr="00805D45">
        <w:rPr>
          <w:rFonts w:ascii="Arial" w:eastAsia="Times New Roman" w:hAnsi="Arial" w:cs="Arial"/>
          <w:color w:val="002B54"/>
          <w:sz w:val="27"/>
          <w:szCs w:val="27"/>
        </w:rPr>
        <w:lastRenderedPageBreak/>
        <w:t xml:space="preserve">Investment </w:t>
      </w:r>
      <w:proofErr w:type="spellStart"/>
      <w:r w:rsidRPr="00805D45">
        <w:rPr>
          <w:rFonts w:ascii="Arial" w:eastAsia="Times New Roman" w:hAnsi="Arial" w:cs="Arial"/>
          <w:color w:val="002B54"/>
          <w:sz w:val="27"/>
          <w:szCs w:val="27"/>
        </w:rPr>
        <w:t>Programme</w:t>
      </w:r>
      <w:proofErr w:type="spellEnd"/>
      <w:r w:rsidRPr="00805D45">
        <w:rPr>
          <w:rFonts w:ascii="Arial" w:eastAsia="Times New Roman" w:hAnsi="Arial" w:cs="Arial"/>
          <w:color w:val="002B54"/>
          <w:sz w:val="27"/>
          <w:szCs w:val="27"/>
        </w:rPr>
        <w:t xml:space="preserve"> provides the needed know-how, tools and market linkages for farmers to harvest the </w:t>
      </w:r>
      <w:proofErr w:type="spellStart"/>
      <w:r w:rsidRPr="00805D45">
        <w:rPr>
          <w:rFonts w:ascii="Arial" w:eastAsia="Times New Roman" w:hAnsi="Arial" w:cs="Arial"/>
          <w:color w:val="002B54"/>
          <w:sz w:val="27"/>
          <w:szCs w:val="27"/>
        </w:rPr>
        <w:t>fibre</w:t>
      </w:r>
      <w:proofErr w:type="spellEnd"/>
      <w:r w:rsidRPr="00805D45">
        <w:rPr>
          <w:rFonts w:ascii="Arial" w:eastAsia="Times New Roman" w:hAnsi="Arial" w:cs="Arial"/>
          <w:color w:val="002B54"/>
          <w:sz w:val="27"/>
          <w:szCs w:val="27"/>
        </w:rPr>
        <w:t xml:space="preserve"> for profit.</w:t>
      </w:r>
    </w:p>
    <w:p w14:paraId="05019A82" w14:textId="77777777" w:rsidR="00805D45" w:rsidRPr="00805D45" w:rsidRDefault="00805D45" w:rsidP="00805D45">
      <w:pPr>
        <w:shd w:val="clear" w:color="auto" w:fill="F9F9F9"/>
        <w:spacing w:before="480" w:after="100" w:afterAutospacing="1" w:line="630" w:lineRule="atLeast"/>
        <w:outlineLvl w:val="2"/>
        <w:rPr>
          <w:rFonts w:ascii="Times New Roman" w:eastAsia="Times New Roman" w:hAnsi="Times New Roman" w:cs="Times New Roman"/>
          <w:color w:val="002B54"/>
          <w:sz w:val="53"/>
          <w:szCs w:val="53"/>
        </w:rPr>
      </w:pPr>
      <w:r w:rsidRPr="00805D45">
        <w:rPr>
          <w:rFonts w:ascii="Times New Roman" w:eastAsia="Times New Roman" w:hAnsi="Times New Roman" w:cs="Times New Roman"/>
          <w:color w:val="002B54"/>
          <w:sz w:val="53"/>
          <w:szCs w:val="53"/>
        </w:rPr>
        <w:t>The unique approach: Techniques plus market linkages</w:t>
      </w:r>
    </w:p>
    <w:p w14:paraId="299110E5" w14:textId="77777777" w:rsidR="00805D45" w:rsidRPr="00805D45" w:rsidRDefault="00805D45" w:rsidP="00805D45">
      <w:pPr>
        <w:shd w:val="clear" w:color="auto" w:fill="F9F9F9"/>
        <w:spacing w:before="100" w:beforeAutospacing="1" w:after="180" w:line="405" w:lineRule="atLeast"/>
        <w:rPr>
          <w:rFonts w:ascii="Arial" w:eastAsia="Times New Roman" w:hAnsi="Arial" w:cs="Arial"/>
          <w:color w:val="002B54"/>
          <w:sz w:val="27"/>
          <w:szCs w:val="27"/>
        </w:rPr>
      </w:pPr>
      <w:r w:rsidRPr="00805D45">
        <w:rPr>
          <w:rFonts w:ascii="Arial" w:eastAsia="Times New Roman" w:hAnsi="Arial" w:cs="Arial"/>
          <w:color w:val="002B54"/>
          <w:sz w:val="27"/>
          <w:szCs w:val="27"/>
        </w:rPr>
        <w:t xml:space="preserve">Most farmers did not </w:t>
      </w:r>
      <w:proofErr w:type="spellStart"/>
      <w:r w:rsidRPr="00805D45">
        <w:rPr>
          <w:rFonts w:ascii="Arial" w:eastAsia="Times New Roman" w:hAnsi="Arial" w:cs="Arial"/>
          <w:color w:val="002B54"/>
          <w:sz w:val="27"/>
          <w:szCs w:val="27"/>
        </w:rPr>
        <w:t>recognise</w:t>
      </w:r>
      <w:proofErr w:type="spellEnd"/>
      <w:r w:rsidRPr="00805D45">
        <w:rPr>
          <w:rFonts w:ascii="Arial" w:eastAsia="Times New Roman" w:hAnsi="Arial" w:cs="Arial"/>
          <w:color w:val="002B54"/>
          <w:sz w:val="27"/>
          <w:szCs w:val="27"/>
        </w:rPr>
        <w:t xml:space="preserve"> the value of the </w:t>
      </w:r>
      <w:proofErr w:type="spellStart"/>
      <w:r w:rsidRPr="00805D45">
        <w:rPr>
          <w:rFonts w:ascii="Arial" w:eastAsia="Times New Roman" w:hAnsi="Arial" w:cs="Arial"/>
          <w:color w:val="002B54"/>
          <w:sz w:val="27"/>
          <w:szCs w:val="27"/>
        </w:rPr>
        <w:t>fibre</w:t>
      </w:r>
      <w:proofErr w:type="spellEnd"/>
      <w:r w:rsidRPr="00805D45">
        <w:rPr>
          <w:rFonts w:ascii="Arial" w:eastAsia="Times New Roman" w:hAnsi="Arial" w:cs="Arial"/>
          <w:color w:val="002B54"/>
          <w:sz w:val="27"/>
          <w:szCs w:val="27"/>
        </w:rPr>
        <w:t xml:space="preserve"> of their goats as there was no ready market for the product. They </w:t>
      </w:r>
      <w:proofErr w:type="gramStart"/>
      <w:r w:rsidRPr="00805D45">
        <w:rPr>
          <w:rFonts w:ascii="Arial" w:eastAsia="Times New Roman" w:hAnsi="Arial" w:cs="Arial"/>
          <w:color w:val="002B54"/>
          <w:sz w:val="27"/>
          <w:szCs w:val="27"/>
        </w:rPr>
        <w:t>was</w:t>
      </w:r>
      <w:proofErr w:type="gramEnd"/>
      <w:r w:rsidRPr="00805D45">
        <w:rPr>
          <w:rFonts w:ascii="Arial" w:eastAsia="Times New Roman" w:hAnsi="Arial" w:cs="Arial"/>
          <w:color w:val="002B54"/>
          <w:sz w:val="27"/>
          <w:szCs w:val="27"/>
        </w:rPr>
        <w:t xml:space="preserve"> also limited information on the benefits to the animals of actions such as about combing. Hence, ITC organized a series of trainings to raise awareness of the </w:t>
      </w:r>
      <w:proofErr w:type="spellStart"/>
      <w:r w:rsidRPr="00805D45">
        <w:rPr>
          <w:rFonts w:ascii="Arial" w:eastAsia="Times New Roman" w:hAnsi="Arial" w:cs="Arial"/>
          <w:color w:val="002B54"/>
          <w:sz w:val="27"/>
          <w:szCs w:val="27"/>
        </w:rPr>
        <w:t>fibre’s</w:t>
      </w:r>
      <w:proofErr w:type="spellEnd"/>
      <w:r w:rsidRPr="00805D45">
        <w:rPr>
          <w:rFonts w:ascii="Arial" w:eastAsia="Times New Roman" w:hAnsi="Arial" w:cs="Arial"/>
          <w:color w:val="002B54"/>
          <w:sz w:val="27"/>
          <w:szCs w:val="27"/>
        </w:rPr>
        <w:t xml:space="preserve"> value and its great income opportunities, including teaching the farmers how to comb and to even produce their own combing tools.</w:t>
      </w:r>
    </w:p>
    <w:p w14:paraId="3D41E65A" w14:textId="77777777" w:rsidR="00805D45" w:rsidRPr="00805D45" w:rsidRDefault="00805D45" w:rsidP="00805D45">
      <w:pPr>
        <w:shd w:val="clear" w:color="auto" w:fill="F9F9F9"/>
        <w:spacing w:before="100" w:beforeAutospacing="1" w:after="180" w:line="405" w:lineRule="atLeast"/>
        <w:rPr>
          <w:rFonts w:ascii="Arial" w:eastAsia="Times New Roman" w:hAnsi="Arial" w:cs="Arial"/>
          <w:color w:val="002B54"/>
          <w:sz w:val="27"/>
          <w:szCs w:val="27"/>
        </w:rPr>
      </w:pPr>
      <w:r w:rsidRPr="00805D45">
        <w:rPr>
          <w:rFonts w:ascii="Arial" w:eastAsia="Times New Roman" w:hAnsi="Arial" w:cs="Arial"/>
          <w:color w:val="002B54"/>
          <w:sz w:val="27"/>
          <w:szCs w:val="27"/>
        </w:rPr>
        <w:t xml:space="preserve">As part of the training, an international expert from Kyrgyzstan taught farmers harvesting, grading and storage techniques. In addition, the farmers connected with pashmina manufacturers, members of NPIA and the Nepal </w:t>
      </w:r>
      <w:proofErr w:type="spellStart"/>
      <w:r w:rsidRPr="00805D45">
        <w:rPr>
          <w:rFonts w:ascii="Arial" w:eastAsia="Times New Roman" w:hAnsi="Arial" w:cs="Arial"/>
          <w:color w:val="002B54"/>
          <w:sz w:val="27"/>
          <w:szCs w:val="27"/>
        </w:rPr>
        <w:t>Fibre</w:t>
      </w:r>
      <w:proofErr w:type="spellEnd"/>
      <w:r w:rsidRPr="00805D45">
        <w:rPr>
          <w:rFonts w:ascii="Arial" w:eastAsia="Times New Roman" w:hAnsi="Arial" w:cs="Arial"/>
          <w:color w:val="002B54"/>
          <w:sz w:val="27"/>
          <w:szCs w:val="27"/>
        </w:rPr>
        <w:t xml:space="preserve"> Processing Company.</w:t>
      </w:r>
    </w:p>
    <w:p w14:paraId="242ED746" w14:textId="77777777" w:rsidR="00805D45" w:rsidRPr="00805D45" w:rsidRDefault="00805D45" w:rsidP="00805D45">
      <w:pPr>
        <w:shd w:val="clear" w:color="auto" w:fill="F9F9F9"/>
        <w:spacing w:before="480" w:after="100" w:afterAutospacing="1" w:line="630" w:lineRule="atLeast"/>
        <w:outlineLvl w:val="2"/>
        <w:rPr>
          <w:rFonts w:ascii="Times New Roman" w:eastAsia="Times New Roman" w:hAnsi="Times New Roman" w:cs="Times New Roman"/>
          <w:color w:val="002B54"/>
          <w:sz w:val="53"/>
          <w:szCs w:val="53"/>
        </w:rPr>
      </w:pPr>
      <w:r w:rsidRPr="00805D45">
        <w:rPr>
          <w:rFonts w:ascii="Times New Roman" w:eastAsia="Times New Roman" w:hAnsi="Times New Roman" w:cs="Times New Roman"/>
          <w:color w:val="002B54"/>
          <w:sz w:val="53"/>
          <w:szCs w:val="53"/>
        </w:rPr>
        <w:t>The impact: Transforming Nepal’s Pashmina value chain</w:t>
      </w:r>
    </w:p>
    <w:p w14:paraId="34056455" w14:textId="77777777" w:rsidR="00805D45" w:rsidRPr="00805D45" w:rsidRDefault="00805D45" w:rsidP="00805D45">
      <w:pPr>
        <w:shd w:val="clear" w:color="auto" w:fill="F9F9F9"/>
        <w:spacing w:before="100" w:beforeAutospacing="1" w:after="180" w:line="405" w:lineRule="atLeast"/>
        <w:rPr>
          <w:rFonts w:ascii="Arial" w:eastAsia="Times New Roman" w:hAnsi="Arial" w:cs="Arial"/>
          <w:color w:val="002B54"/>
          <w:sz w:val="27"/>
          <w:szCs w:val="27"/>
        </w:rPr>
      </w:pPr>
      <w:r w:rsidRPr="00805D45">
        <w:rPr>
          <w:rFonts w:ascii="Arial" w:eastAsia="Times New Roman" w:hAnsi="Arial" w:cs="Arial"/>
          <w:color w:val="002B54"/>
          <w:sz w:val="27"/>
          <w:szCs w:val="27"/>
        </w:rPr>
        <w:t xml:space="preserve">The Nepal Pashmina Industry Association and the Nepal Pashmina </w:t>
      </w:r>
      <w:proofErr w:type="spellStart"/>
      <w:r w:rsidRPr="00805D45">
        <w:rPr>
          <w:rFonts w:ascii="Arial" w:eastAsia="Times New Roman" w:hAnsi="Arial" w:cs="Arial"/>
          <w:color w:val="002B54"/>
          <w:sz w:val="27"/>
          <w:szCs w:val="27"/>
        </w:rPr>
        <w:t>Fibre</w:t>
      </w:r>
      <w:proofErr w:type="spellEnd"/>
      <w:r w:rsidRPr="00805D45">
        <w:rPr>
          <w:rFonts w:ascii="Arial" w:eastAsia="Times New Roman" w:hAnsi="Arial" w:cs="Arial"/>
          <w:color w:val="002B54"/>
          <w:sz w:val="27"/>
          <w:szCs w:val="27"/>
        </w:rPr>
        <w:t xml:space="preserve"> Processing Company have been long-time partners of ITC. As a result, they now buy all the pashmina </w:t>
      </w:r>
      <w:proofErr w:type="spellStart"/>
      <w:r w:rsidRPr="00805D45">
        <w:rPr>
          <w:rFonts w:ascii="Arial" w:eastAsia="Times New Roman" w:hAnsi="Arial" w:cs="Arial"/>
          <w:color w:val="002B54"/>
          <w:sz w:val="27"/>
          <w:szCs w:val="27"/>
        </w:rPr>
        <w:t>fibre</w:t>
      </w:r>
      <w:proofErr w:type="spellEnd"/>
      <w:r w:rsidRPr="00805D45">
        <w:rPr>
          <w:rFonts w:ascii="Arial" w:eastAsia="Times New Roman" w:hAnsi="Arial" w:cs="Arial"/>
          <w:color w:val="002B54"/>
          <w:sz w:val="27"/>
          <w:szCs w:val="27"/>
        </w:rPr>
        <w:t xml:space="preserve"> that farmers harvest. In 2021, it amounted to 3.5 </w:t>
      </w:r>
      <w:proofErr w:type="spellStart"/>
      <w:r w:rsidRPr="00805D45">
        <w:rPr>
          <w:rFonts w:ascii="Arial" w:eastAsia="Times New Roman" w:hAnsi="Arial" w:cs="Arial"/>
          <w:color w:val="002B54"/>
          <w:sz w:val="27"/>
          <w:szCs w:val="27"/>
        </w:rPr>
        <w:t>tonnes</w:t>
      </w:r>
      <w:proofErr w:type="spellEnd"/>
      <w:r w:rsidRPr="00805D45">
        <w:rPr>
          <w:rFonts w:ascii="Arial" w:eastAsia="Times New Roman" w:hAnsi="Arial" w:cs="Arial"/>
          <w:color w:val="002B54"/>
          <w:sz w:val="27"/>
          <w:szCs w:val="27"/>
        </w:rPr>
        <w:t xml:space="preserve"> of </w:t>
      </w:r>
      <w:proofErr w:type="spellStart"/>
      <w:r w:rsidRPr="00805D45">
        <w:rPr>
          <w:rFonts w:ascii="Arial" w:eastAsia="Times New Roman" w:hAnsi="Arial" w:cs="Arial"/>
          <w:color w:val="002B54"/>
          <w:sz w:val="27"/>
          <w:szCs w:val="27"/>
        </w:rPr>
        <w:t>fibre</w:t>
      </w:r>
      <w:proofErr w:type="spellEnd"/>
      <w:r w:rsidRPr="00805D45">
        <w:rPr>
          <w:rFonts w:ascii="Arial" w:eastAsia="Times New Roman" w:hAnsi="Arial" w:cs="Arial"/>
          <w:color w:val="002B54"/>
          <w:sz w:val="27"/>
          <w:szCs w:val="27"/>
        </w:rPr>
        <w:t>, while in 2022, they expect to double this amount.</w:t>
      </w:r>
    </w:p>
    <w:p w14:paraId="4DE6EACB" w14:textId="77777777" w:rsidR="00805D45" w:rsidRPr="00805D45" w:rsidRDefault="00805D45" w:rsidP="00805D45">
      <w:pPr>
        <w:shd w:val="clear" w:color="auto" w:fill="F9F9F9"/>
        <w:spacing w:before="100" w:beforeAutospacing="1" w:after="180" w:line="405" w:lineRule="atLeast"/>
        <w:rPr>
          <w:rFonts w:ascii="Arial" w:eastAsia="Times New Roman" w:hAnsi="Arial" w:cs="Arial"/>
          <w:color w:val="002B54"/>
          <w:sz w:val="27"/>
          <w:szCs w:val="27"/>
        </w:rPr>
      </w:pPr>
      <w:r w:rsidRPr="00805D45">
        <w:rPr>
          <w:rFonts w:ascii="Arial" w:eastAsia="Times New Roman" w:hAnsi="Arial" w:cs="Arial"/>
          <w:color w:val="002B54"/>
          <w:sz w:val="27"/>
          <w:szCs w:val="27"/>
        </w:rPr>
        <w:t xml:space="preserve">However, harvesting good cashmere </w:t>
      </w:r>
      <w:proofErr w:type="spellStart"/>
      <w:r w:rsidRPr="00805D45">
        <w:rPr>
          <w:rFonts w:ascii="Arial" w:eastAsia="Times New Roman" w:hAnsi="Arial" w:cs="Arial"/>
          <w:color w:val="002B54"/>
          <w:sz w:val="27"/>
          <w:szCs w:val="27"/>
        </w:rPr>
        <w:t>fibre</w:t>
      </w:r>
      <w:proofErr w:type="spellEnd"/>
      <w:r w:rsidRPr="00805D45">
        <w:rPr>
          <w:rFonts w:ascii="Arial" w:eastAsia="Times New Roman" w:hAnsi="Arial" w:cs="Arial"/>
          <w:color w:val="002B54"/>
          <w:sz w:val="27"/>
          <w:szCs w:val="27"/>
        </w:rPr>
        <w:t xml:space="preserve"> in Nepal is not the only project challenge: Nepal has no </w:t>
      </w:r>
      <w:proofErr w:type="spellStart"/>
      <w:r w:rsidRPr="00805D45">
        <w:rPr>
          <w:rFonts w:ascii="Arial" w:eastAsia="Times New Roman" w:hAnsi="Arial" w:cs="Arial"/>
          <w:color w:val="002B54"/>
          <w:sz w:val="27"/>
          <w:szCs w:val="27"/>
        </w:rPr>
        <w:t>fibre</w:t>
      </w:r>
      <w:proofErr w:type="spellEnd"/>
      <w:r w:rsidRPr="00805D45">
        <w:rPr>
          <w:rFonts w:ascii="Arial" w:eastAsia="Times New Roman" w:hAnsi="Arial" w:cs="Arial"/>
          <w:color w:val="002B54"/>
          <w:sz w:val="27"/>
          <w:szCs w:val="27"/>
        </w:rPr>
        <w:t xml:space="preserve"> processing plant that can wash, dehair and card the greasy </w:t>
      </w:r>
      <w:proofErr w:type="spellStart"/>
      <w:r w:rsidRPr="00805D45">
        <w:rPr>
          <w:rFonts w:ascii="Arial" w:eastAsia="Times New Roman" w:hAnsi="Arial" w:cs="Arial"/>
          <w:color w:val="002B54"/>
          <w:sz w:val="27"/>
          <w:szCs w:val="27"/>
        </w:rPr>
        <w:t>fibre</w:t>
      </w:r>
      <w:proofErr w:type="spellEnd"/>
      <w:r w:rsidRPr="00805D45">
        <w:rPr>
          <w:rFonts w:ascii="Arial" w:eastAsia="Times New Roman" w:hAnsi="Arial" w:cs="Arial"/>
          <w:color w:val="002B54"/>
          <w:sz w:val="27"/>
          <w:szCs w:val="27"/>
        </w:rPr>
        <w:t xml:space="preserve"> so that yarn can be spun. To establish a value chain for the Pashmina sector in Nepal, investing in technology and equipment is crucial to </w:t>
      </w:r>
      <w:r w:rsidRPr="00805D45">
        <w:rPr>
          <w:rFonts w:ascii="Arial" w:eastAsia="Times New Roman" w:hAnsi="Arial" w:cs="Arial"/>
          <w:color w:val="002B54"/>
          <w:sz w:val="27"/>
          <w:szCs w:val="27"/>
        </w:rPr>
        <w:lastRenderedPageBreak/>
        <w:t>creating a cashmere processing facility. Embedding as much of the production value chain in country can have important effects such as job creation, skills development and robust export products.</w:t>
      </w:r>
    </w:p>
    <w:p w14:paraId="2ECA4663" w14:textId="77777777" w:rsidR="00805D45" w:rsidRPr="00805D45" w:rsidRDefault="00805D45" w:rsidP="00805D45">
      <w:pPr>
        <w:shd w:val="clear" w:color="auto" w:fill="F9F9F9"/>
        <w:spacing w:line="405" w:lineRule="atLeast"/>
        <w:rPr>
          <w:rFonts w:ascii="Arial" w:eastAsia="Times New Roman" w:hAnsi="Arial" w:cs="Arial"/>
          <w:color w:val="002B54"/>
          <w:sz w:val="27"/>
          <w:szCs w:val="27"/>
        </w:rPr>
      </w:pPr>
      <w:r w:rsidRPr="00805D45">
        <w:rPr>
          <w:rFonts w:ascii="Arial" w:eastAsia="Times New Roman" w:hAnsi="Arial" w:cs="Arial"/>
          <w:noProof/>
          <w:color w:val="002B54"/>
          <w:sz w:val="27"/>
          <w:szCs w:val="27"/>
        </w:rPr>
        <w:drawing>
          <wp:inline distT="0" distB="0" distL="0" distR="0" wp14:anchorId="5AB4C977" wp14:editId="64A1B079">
            <wp:extent cx="44577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5943600"/>
                    </a:xfrm>
                    <a:prstGeom prst="rect">
                      <a:avLst/>
                    </a:prstGeom>
                    <a:noFill/>
                    <a:ln>
                      <a:noFill/>
                    </a:ln>
                  </pic:spPr>
                </pic:pic>
              </a:graphicData>
            </a:graphic>
          </wp:inline>
        </w:drawing>
      </w:r>
    </w:p>
    <w:p w14:paraId="20FB193C" w14:textId="77777777" w:rsidR="00805D45" w:rsidRPr="00805D45" w:rsidRDefault="00805D45" w:rsidP="00805D45">
      <w:pPr>
        <w:shd w:val="clear" w:color="auto" w:fill="F9F9F9"/>
        <w:spacing w:before="100" w:beforeAutospacing="1" w:after="180" w:line="405" w:lineRule="atLeast"/>
        <w:rPr>
          <w:rFonts w:ascii="Arial" w:eastAsia="Times New Roman" w:hAnsi="Arial" w:cs="Arial"/>
          <w:color w:val="002B54"/>
          <w:sz w:val="27"/>
          <w:szCs w:val="27"/>
        </w:rPr>
      </w:pPr>
      <w:r w:rsidRPr="00805D45">
        <w:rPr>
          <w:rFonts w:ascii="Arial" w:eastAsia="Times New Roman" w:hAnsi="Arial" w:cs="Arial"/>
          <w:color w:val="002B54"/>
          <w:sz w:val="27"/>
          <w:szCs w:val="27"/>
        </w:rPr>
        <w:t xml:space="preserve">After conducting a feasibility study, ITC approached the Ministry of Industry, Commerce and Supplies and the World Bank to secure the financing of the processing machines. The Ministry is providing around 9.5 million Nepalese Rupees ($76,650) to finance technology and equipment, while the World Bank </w:t>
      </w:r>
      <w:r w:rsidRPr="00805D45">
        <w:rPr>
          <w:rFonts w:ascii="Arial" w:eastAsia="Times New Roman" w:hAnsi="Arial" w:cs="Arial"/>
          <w:color w:val="002B54"/>
          <w:sz w:val="27"/>
          <w:szCs w:val="27"/>
        </w:rPr>
        <w:lastRenderedPageBreak/>
        <w:t xml:space="preserve">is matching the grant with 10 million Nepalese Rupees ($80,685) for the Nepal </w:t>
      </w:r>
      <w:proofErr w:type="spellStart"/>
      <w:r w:rsidRPr="00805D45">
        <w:rPr>
          <w:rFonts w:ascii="Arial" w:eastAsia="Times New Roman" w:hAnsi="Arial" w:cs="Arial"/>
          <w:color w:val="002B54"/>
          <w:sz w:val="27"/>
          <w:szCs w:val="27"/>
        </w:rPr>
        <w:t>Fibre</w:t>
      </w:r>
      <w:proofErr w:type="spellEnd"/>
      <w:r w:rsidRPr="00805D45">
        <w:rPr>
          <w:rFonts w:ascii="Arial" w:eastAsia="Times New Roman" w:hAnsi="Arial" w:cs="Arial"/>
          <w:color w:val="002B54"/>
          <w:sz w:val="27"/>
          <w:szCs w:val="27"/>
        </w:rPr>
        <w:t xml:space="preserve"> Processing Company to establish collection </w:t>
      </w:r>
      <w:proofErr w:type="spellStart"/>
      <w:r w:rsidRPr="00805D45">
        <w:rPr>
          <w:rFonts w:ascii="Arial" w:eastAsia="Times New Roman" w:hAnsi="Arial" w:cs="Arial"/>
          <w:color w:val="002B54"/>
          <w:sz w:val="27"/>
          <w:szCs w:val="27"/>
        </w:rPr>
        <w:t>centres</w:t>
      </w:r>
      <w:proofErr w:type="spellEnd"/>
      <w:r w:rsidRPr="00805D45">
        <w:rPr>
          <w:rFonts w:ascii="Arial" w:eastAsia="Times New Roman" w:hAnsi="Arial" w:cs="Arial"/>
          <w:color w:val="002B54"/>
          <w:sz w:val="27"/>
          <w:szCs w:val="27"/>
        </w:rPr>
        <w:t xml:space="preserve"> in the region of Mustang and co-finance the processing equipment.</w:t>
      </w:r>
    </w:p>
    <w:p w14:paraId="5C03E165" w14:textId="77777777" w:rsidR="00805D45" w:rsidRPr="00805D45" w:rsidRDefault="00805D45" w:rsidP="00805D45">
      <w:pPr>
        <w:shd w:val="clear" w:color="auto" w:fill="F9F9F9"/>
        <w:spacing w:before="100" w:beforeAutospacing="1" w:after="180" w:line="405" w:lineRule="atLeast"/>
        <w:rPr>
          <w:rFonts w:ascii="Arial" w:eastAsia="Times New Roman" w:hAnsi="Arial" w:cs="Arial"/>
          <w:color w:val="002B54"/>
          <w:sz w:val="27"/>
          <w:szCs w:val="27"/>
        </w:rPr>
      </w:pPr>
      <w:r w:rsidRPr="00805D45">
        <w:rPr>
          <w:rFonts w:ascii="Arial" w:eastAsia="Times New Roman" w:hAnsi="Arial" w:cs="Arial"/>
          <w:color w:val="002B54"/>
          <w:sz w:val="27"/>
          <w:szCs w:val="27"/>
        </w:rPr>
        <w:t>The private sector, led by Nepal Pashmina Industry Association, will provide the remaining funds to complete this project in 2022.</w:t>
      </w:r>
    </w:p>
    <w:p w14:paraId="1BEACE4A" w14:textId="77777777" w:rsidR="00805D45" w:rsidRPr="00805D45" w:rsidRDefault="00805D45" w:rsidP="00805D45">
      <w:pPr>
        <w:shd w:val="clear" w:color="auto" w:fill="F9F9F9"/>
        <w:spacing w:before="480" w:after="100" w:afterAutospacing="1" w:line="630" w:lineRule="atLeast"/>
        <w:outlineLvl w:val="2"/>
        <w:rPr>
          <w:rFonts w:ascii="Times New Roman" w:eastAsia="Times New Roman" w:hAnsi="Times New Roman" w:cs="Times New Roman"/>
          <w:color w:val="002B54"/>
          <w:sz w:val="53"/>
          <w:szCs w:val="53"/>
        </w:rPr>
      </w:pPr>
      <w:r w:rsidRPr="00805D45">
        <w:rPr>
          <w:rFonts w:ascii="Times New Roman" w:eastAsia="Times New Roman" w:hAnsi="Times New Roman" w:cs="Times New Roman"/>
          <w:color w:val="002B54"/>
          <w:sz w:val="53"/>
          <w:szCs w:val="53"/>
        </w:rPr>
        <w:t>Moving forward: Creating new job and income opportunities</w:t>
      </w:r>
    </w:p>
    <w:p w14:paraId="19F8A442" w14:textId="77777777" w:rsidR="00805D45" w:rsidRPr="00805D45" w:rsidRDefault="00805D45" w:rsidP="00805D45">
      <w:pPr>
        <w:shd w:val="clear" w:color="auto" w:fill="F9F9F9"/>
        <w:spacing w:before="100" w:beforeAutospacing="1" w:after="180" w:line="405" w:lineRule="atLeast"/>
        <w:rPr>
          <w:rFonts w:ascii="Arial" w:eastAsia="Times New Roman" w:hAnsi="Arial" w:cs="Arial"/>
          <w:color w:val="002B54"/>
          <w:sz w:val="27"/>
          <w:szCs w:val="27"/>
        </w:rPr>
      </w:pPr>
      <w:r w:rsidRPr="00805D45">
        <w:rPr>
          <w:rFonts w:ascii="Arial" w:eastAsia="Times New Roman" w:hAnsi="Arial" w:cs="Arial"/>
          <w:color w:val="002B54"/>
          <w:sz w:val="27"/>
          <w:szCs w:val="27"/>
        </w:rPr>
        <w:t xml:space="preserve">The equipment is expected to be installed this summer. ITC with the Nepal Pashmina Industry Association and the Nepal </w:t>
      </w:r>
      <w:proofErr w:type="spellStart"/>
      <w:r w:rsidRPr="00805D45">
        <w:rPr>
          <w:rFonts w:ascii="Arial" w:eastAsia="Times New Roman" w:hAnsi="Arial" w:cs="Arial"/>
          <w:color w:val="002B54"/>
          <w:sz w:val="27"/>
          <w:szCs w:val="27"/>
        </w:rPr>
        <w:t>Fibre</w:t>
      </w:r>
      <w:proofErr w:type="spellEnd"/>
      <w:r w:rsidRPr="00805D45">
        <w:rPr>
          <w:rFonts w:ascii="Arial" w:eastAsia="Times New Roman" w:hAnsi="Arial" w:cs="Arial"/>
          <w:color w:val="002B54"/>
          <w:sz w:val="27"/>
          <w:szCs w:val="27"/>
        </w:rPr>
        <w:t xml:space="preserve"> Processing Company will then optimize the functioning of the machinery.</w:t>
      </w:r>
    </w:p>
    <w:p w14:paraId="72C2345E" w14:textId="77777777" w:rsidR="00805D45" w:rsidRPr="00805D45" w:rsidRDefault="00805D45" w:rsidP="00805D45">
      <w:pPr>
        <w:shd w:val="clear" w:color="auto" w:fill="F9F9F9"/>
        <w:spacing w:before="100" w:beforeAutospacing="1" w:after="180" w:line="405" w:lineRule="atLeast"/>
        <w:rPr>
          <w:rFonts w:ascii="Arial" w:eastAsia="Times New Roman" w:hAnsi="Arial" w:cs="Arial"/>
          <w:color w:val="002B54"/>
          <w:sz w:val="27"/>
          <w:szCs w:val="27"/>
        </w:rPr>
      </w:pPr>
      <w:r w:rsidRPr="00805D45">
        <w:rPr>
          <w:rFonts w:ascii="Arial" w:eastAsia="Times New Roman" w:hAnsi="Arial" w:cs="Arial"/>
          <w:color w:val="002B54"/>
          <w:sz w:val="27"/>
          <w:szCs w:val="27"/>
        </w:rPr>
        <w:t xml:space="preserve">In addition, ITC will work with all mentioned partners to eventually turn the </w:t>
      </w:r>
      <w:proofErr w:type="spellStart"/>
      <w:r w:rsidRPr="00805D45">
        <w:rPr>
          <w:rFonts w:ascii="Arial" w:eastAsia="Times New Roman" w:hAnsi="Arial" w:cs="Arial"/>
          <w:color w:val="002B54"/>
          <w:sz w:val="27"/>
          <w:szCs w:val="27"/>
        </w:rPr>
        <w:t>fibre</w:t>
      </w:r>
      <w:proofErr w:type="spellEnd"/>
      <w:r w:rsidRPr="00805D45">
        <w:rPr>
          <w:rFonts w:ascii="Arial" w:eastAsia="Times New Roman" w:hAnsi="Arial" w:cs="Arial"/>
          <w:color w:val="002B54"/>
          <w:sz w:val="27"/>
          <w:szCs w:val="27"/>
        </w:rPr>
        <w:t xml:space="preserve"> into high-quality end products. Hand-spinning the yarn will help create job opportunities, especially for women from rural areas.</w:t>
      </w:r>
    </w:p>
    <w:p w14:paraId="1F5FE36D" w14:textId="77777777" w:rsidR="00805D45" w:rsidRPr="00805D45" w:rsidRDefault="00805D45" w:rsidP="00805D45">
      <w:pPr>
        <w:shd w:val="clear" w:color="auto" w:fill="F9F9F9"/>
        <w:spacing w:before="100" w:beforeAutospacing="1" w:line="405" w:lineRule="atLeast"/>
        <w:rPr>
          <w:rFonts w:ascii="Arial" w:eastAsia="Times New Roman" w:hAnsi="Arial" w:cs="Arial"/>
          <w:color w:val="002B54"/>
          <w:sz w:val="27"/>
          <w:szCs w:val="27"/>
        </w:rPr>
      </w:pPr>
      <w:r w:rsidRPr="00805D45">
        <w:rPr>
          <w:rFonts w:ascii="Arial" w:eastAsia="Times New Roman" w:hAnsi="Arial" w:cs="Arial"/>
          <w:color w:val="002B54"/>
          <w:sz w:val="27"/>
          <w:szCs w:val="27"/>
        </w:rPr>
        <w:t xml:space="preserve">Finally, ITC will continue facilitating the dialogue between the local, provincial, and federal government, who all follow the same goal: investing in value addition and strengthening the </w:t>
      </w:r>
      <w:proofErr w:type="spellStart"/>
      <w:r w:rsidRPr="00805D45">
        <w:rPr>
          <w:rFonts w:ascii="Arial" w:eastAsia="Times New Roman" w:hAnsi="Arial" w:cs="Arial"/>
          <w:color w:val="002B54"/>
          <w:sz w:val="27"/>
          <w:szCs w:val="27"/>
        </w:rPr>
        <w:t>Chyangra</w:t>
      </w:r>
      <w:proofErr w:type="spellEnd"/>
      <w:r w:rsidRPr="00805D45">
        <w:rPr>
          <w:rFonts w:ascii="Arial" w:eastAsia="Times New Roman" w:hAnsi="Arial" w:cs="Arial"/>
          <w:color w:val="002B54"/>
          <w:sz w:val="27"/>
          <w:szCs w:val="27"/>
        </w:rPr>
        <w:t xml:space="preserve"> goat production to increase national ownership and ensure sustainability.</w:t>
      </w:r>
    </w:p>
    <w:p w14:paraId="3CA48804" w14:textId="77777777" w:rsidR="00E80A99" w:rsidRDefault="00E80A99"/>
    <w:sectPr w:rsidR="00E8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45"/>
    <w:rsid w:val="00805D45"/>
    <w:rsid w:val="00E8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EC42"/>
  <w15:chartTrackingRefBased/>
  <w15:docId w15:val="{8EFF864A-6590-4687-A4DF-93AA1AD1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5D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D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5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6893">
      <w:bodyDiv w:val="1"/>
      <w:marLeft w:val="0"/>
      <w:marRight w:val="0"/>
      <w:marTop w:val="0"/>
      <w:marBottom w:val="0"/>
      <w:divBdr>
        <w:top w:val="none" w:sz="0" w:space="0" w:color="auto"/>
        <w:left w:val="none" w:sz="0" w:space="0" w:color="auto"/>
        <w:bottom w:val="none" w:sz="0" w:space="0" w:color="auto"/>
        <w:right w:val="none" w:sz="0" w:space="0" w:color="auto"/>
      </w:divBdr>
      <w:divsChild>
        <w:div w:id="2052411469">
          <w:marLeft w:val="0"/>
          <w:marRight w:val="0"/>
          <w:marTop w:val="0"/>
          <w:marBottom w:val="0"/>
          <w:divBdr>
            <w:top w:val="none" w:sz="0" w:space="0" w:color="auto"/>
            <w:left w:val="none" w:sz="0" w:space="0" w:color="auto"/>
            <w:bottom w:val="none" w:sz="0" w:space="0" w:color="auto"/>
            <w:right w:val="none" w:sz="0" w:space="0" w:color="auto"/>
          </w:divBdr>
          <w:divsChild>
            <w:div w:id="506749271">
              <w:marLeft w:val="-180"/>
              <w:marRight w:val="-180"/>
              <w:marTop w:val="0"/>
              <w:marBottom w:val="0"/>
              <w:divBdr>
                <w:top w:val="none" w:sz="0" w:space="0" w:color="auto"/>
                <w:left w:val="none" w:sz="0" w:space="0" w:color="auto"/>
                <w:bottom w:val="none" w:sz="0" w:space="0" w:color="auto"/>
                <w:right w:val="none" w:sz="0" w:space="0" w:color="auto"/>
              </w:divBdr>
              <w:divsChild>
                <w:div w:id="235476801">
                  <w:marLeft w:val="3192"/>
                  <w:marRight w:val="0"/>
                  <w:marTop w:val="0"/>
                  <w:marBottom w:val="0"/>
                  <w:divBdr>
                    <w:top w:val="none" w:sz="0" w:space="0" w:color="auto"/>
                    <w:left w:val="none" w:sz="0" w:space="0" w:color="auto"/>
                    <w:bottom w:val="none" w:sz="0" w:space="0" w:color="auto"/>
                    <w:right w:val="none" w:sz="0" w:space="0" w:color="auto"/>
                  </w:divBdr>
                  <w:divsChild>
                    <w:div w:id="1621642369">
                      <w:marLeft w:val="0"/>
                      <w:marRight w:val="0"/>
                      <w:marTop w:val="0"/>
                      <w:marBottom w:val="450"/>
                      <w:divBdr>
                        <w:top w:val="none" w:sz="0" w:space="0" w:color="auto"/>
                        <w:left w:val="none" w:sz="0" w:space="0" w:color="auto"/>
                        <w:bottom w:val="none" w:sz="0" w:space="0" w:color="auto"/>
                        <w:right w:val="none" w:sz="0" w:space="0" w:color="auto"/>
                      </w:divBdr>
                      <w:divsChild>
                        <w:div w:id="8125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04307">
          <w:marLeft w:val="0"/>
          <w:marRight w:val="0"/>
          <w:marTop w:val="0"/>
          <w:marBottom w:val="180"/>
          <w:divBdr>
            <w:top w:val="none" w:sz="0" w:space="0" w:color="auto"/>
            <w:left w:val="none" w:sz="0" w:space="0" w:color="auto"/>
            <w:bottom w:val="none" w:sz="0" w:space="0" w:color="auto"/>
            <w:right w:val="none" w:sz="0" w:space="0" w:color="auto"/>
          </w:divBdr>
          <w:divsChild>
            <w:div w:id="1270360393">
              <w:marLeft w:val="0"/>
              <w:marRight w:val="0"/>
              <w:marTop w:val="0"/>
              <w:marBottom w:val="0"/>
              <w:divBdr>
                <w:top w:val="none" w:sz="0" w:space="0" w:color="auto"/>
                <w:left w:val="none" w:sz="0" w:space="0" w:color="auto"/>
                <w:bottom w:val="none" w:sz="0" w:space="0" w:color="auto"/>
                <w:right w:val="none" w:sz="0" w:space="0" w:color="auto"/>
              </w:divBdr>
              <w:divsChild>
                <w:div w:id="874200157">
                  <w:marLeft w:val="0"/>
                  <w:marRight w:val="0"/>
                  <w:marTop w:val="0"/>
                  <w:marBottom w:val="0"/>
                  <w:divBdr>
                    <w:top w:val="none" w:sz="0" w:space="0" w:color="auto"/>
                    <w:left w:val="none" w:sz="0" w:space="0" w:color="auto"/>
                    <w:bottom w:val="none" w:sz="0" w:space="0" w:color="auto"/>
                    <w:right w:val="none" w:sz="0" w:space="0" w:color="auto"/>
                  </w:divBdr>
                  <w:divsChild>
                    <w:div w:id="1695225645">
                      <w:marLeft w:val="0"/>
                      <w:marRight w:val="0"/>
                      <w:marTop w:val="0"/>
                      <w:marBottom w:val="0"/>
                      <w:divBdr>
                        <w:top w:val="none" w:sz="0" w:space="0" w:color="auto"/>
                        <w:left w:val="none" w:sz="0" w:space="0" w:color="auto"/>
                        <w:bottom w:val="none" w:sz="0" w:space="0" w:color="auto"/>
                        <w:right w:val="none" w:sz="0" w:space="0" w:color="auto"/>
                      </w:divBdr>
                      <w:divsChild>
                        <w:div w:id="1732580122">
                          <w:marLeft w:val="-180"/>
                          <w:marRight w:val="-180"/>
                          <w:marTop w:val="0"/>
                          <w:marBottom w:val="0"/>
                          <w:divBdr>
                            <w:top w:val="none" w:sz="0" w:space="0" w:color="auto"/>
                            <w:left w:val="none" w:sz="0" w:space="0" w:color="auto"/>
                            <w:bottom w:val="none" w:sz="0" w:space="0" w:color="auto"/>
                            <w:right w:val="none" w:sz="0" w:space="0" w:color="auto"/>
                          </w:divBdr>
                          <w:divsChild>
                            <w:div w:id="66729116">
                              <w:marLeft w:val="3192"/>
                              <w:marRight w:val="0"/>
                              <w:marTop w:val="0"/>
                              <w:marBottom w:val="0"/>
                              <w:divBdr>
                                <w:top w:val="none" w:sz="0" w:space="0" w:color="auto"/>
                                <w:left w:val="none" w:sz="0" w:space="0" w:color="auto"/>
                                <w:bottom w:val="none" w:sz="0" w:space="0" w:color="auto"/>
                                <w:right w:val="none" w:sz="0" w:space="0" w:color="auto"/>
                              </w:divBdr>
                              <w:divsChild>
                                <w:div w:id="352345288">
                                  <w:marLeft w:val="0"/>
                                  <w:marRight w:val="0"/>
                                  <w:marTop w:val="0"/>
                                  <w:marBottom w:val="0"/>
                                  <w:divBdr>
                                    <w:top w:val="none" w:sz="0" w:space="0" w:color="auto"/>
                                    <w:left w:val="none" w:sz="0" w:space="0" w:color="auto"/>
                                    <w:bottom w:val="none" w:sz="0" w:space="0" w:color="auto"/>
                                    <w:right w:val="none" w:sz="0" w:space="0" w:color="auto"/>
                                  </w:divBdr>
                                  <w:divsChild>
                                    <w:div w:id="1029840940">
                                      <w:marLeft w:val="1050"/>
                                      <w:marRight w:val="0"/>
                                      <w:marTop w:val="750"/>
                                      <w:marBottom w:val="750"/>
                                      <w:divBdr>
                                        <w:top w:val="none" w:sz="0" w:space="0" w:color="auto"/>
                                        <w:left w:val="none" w:sz="0" w:space="0" w:color="auto"/>
                                        <w:bottom w:val="none" w:sz="0" w:space="0" w:color="auto"/>
                                        <w:right w:val="none" w:sz="0" w:space="0" w:color="auto"/>
                                      </w:divBdr>
                                      <w:divsChild>
                                        <w:div w:id="1942759031">
                                          <w:marLeft w:val="0"/>
                                          <w:marRight w:val="0"/>
                                          <w:marTop w:val="0"/>
                                          <w:marBottom w:val="0"/>
                                          <w:divBdr>
                                            <w:top w:val="none" w:sz="0" w:space="0" w:color="auto"/>
                                            <w:left w:val="none" w:sz="0" w:space="0" w:color="auto"/>
                                            <w:bottom w:val="none" w:sz="0" w:space="0" w:color="auto"/>
                                            <w:right w:val="none" w:sz="0" w:space="0" w:color="auto"/>
                                          </w:divBdr>
                                          <w:divsChild>
                                            <w:div w:id="409423233">
                                              <w:marLeft w:val="0"/>
                                              <w:marRight w:val="0"/>
                                              <w:marTop w:val="0"/>
                                              <w:marBottom w:val="0"/>
                                              <w:divBdr>
                                                <w:top w:val="none" w:sz="0" w:space="0" w:color="auto"/>
                                                <w:left w:val="none" w:sz="0" w:space="0" w:color="auto"/>
                                                <w:bottom w:val="none" w:sz="0" w:space="0" w:color="auto"/>
                                                <w:right w:val="none" w:sz="0" w:space="0" w:color="auto"/>
                                              </w:divBdr>
                                              <w:divsChild>
                                                <w:div w:id="8246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8403">
                                      <w:marLeft w:val="1050"/>
                                      <w:marRight w:val="0"/>
                                      <w:marTop w:val="750"/>
                                      <w:marBottom w:val="750"/>
                                      <w:divBdr>
                                        <w:top w:val="none" w:sz="0" w:space="0" w:color="auto"/>
                                        <w:left w:val="none" w:sz="0" w:space="0" w:color="auto"/>
                                        <w:bottom w:val="none" w:sz="0" w:space="0" w:color="auto"/>
                                        <w:right w:val="none" w:sz="0" w:space="0" w:color="auto"/>
                                      </w:divBdr>
                                      <w:divsChild>
                                        <w:div w:id="1561868552">
                                          <w:marLeft w:val="0"/>
                                          <w:marRight w:val="0"/>
                                          <w:marTop w:val="0"/>
                                          <w:marBottom w:val="0"/>
                                          <w:divBdr>
                                            <w:top w:val="none" w:sz="0" w:space="0" w:color="auto"/>
                                            <w:left w:val="none" w:sz="0" w:space="0" w:color="auto"/>
                                            <w:bottom w:val="none" w:sz="0" w:space="0" w:color="auto"/>
                                            <w:right w:val="none" w:sz="0" w:space="0" w:color="auto"/>
                                          </w:divBdr>
                                          <w:divsChild>
                                            <w:div w:id="1414282894">
                                              <w:marLeft w:val="0"/>
                                              <w:marRight w:val="0"/>
                                              <w:marTop w:val="0"/>
                                              <w:marBottom w:val="0"/>
                                              <w:divBdr>
                                                <w:top w:val="none" w:sz="0" w:space="0" w:color="auto"/>
                                                <w:left w:val="none" w:sz="0" w:space="0" w:color="auto"/>
                                                <w:bottom w:val="none" w:sz="0" w:space="0" w:color="auto"/>
                                                <w:right w:val="none" w:sz="0" w:space="0" w:color="auto"/>
                                              </w:divBdr>
                                              <w:divsChild>
                                                <w:div w:id="11284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2022-06-08T04:08:00Z</dcterms:created>
  <dcterms:modified xsi:type="dcterms:W3CDTF">2022-06-08T04:10:00Z</dcterms:modified>
</cp:coreProperties>
</file>